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C707A3" w:rsidRPr="00575705" w14:paraId="0632E848" w14:textId="77777777" w:rsidTr="00CD19B0">
        <w:tc>
          <w:tcPr>
            <w:tcW w:w="10456" w:type="dxa"/>
          </w:tcPr>
          <w:p w14:paraId="4DE667A6" w14:textId="77777777" w:rsidR="00964837" w:rsidRDefault="00964837" w:rsidP="00964837">
            <w:pPr>
              <w:rPr>
                <w:rFonts w:ascii="Arial Unicode MS" w:eastAsia="Calibri" w:hAnsi="Arial Unicode MS" w:cs="Times New Roman"/>
                <w:b/>
                <w:i/>
                <w:sz w:val="8"/>
                <w:szCs w:val="12"/>
              </w:rPr>
            </w:pPr>
            <w:r>
              <w:rPr>
                <w:rFonts w:eastAsia="Calibri" w:cs="Times New Roman"/>
                <w:b/>
                <w:sz w:val="14"/>
                <w:szCs w:val="18"/>
              </w:rPr>
              <w:t xml:space="preserve">Dr P. Vrielynck, </w:t>
            </w:r>
            <w:r>
              <w:rPr>
                <w:rFonts w:eastAsia="Calibri" w:cs="Times New Roman"/>
                <w:b/>
                <w:sz w:val="14"/>
                <w:szCs w:val="18"/>
              </w:rPr>
              <w:tab/>
            </w:r>
            <w:r>
              <w:rPr>
                <w:rFonts w:eastAsia="Calibri" w:cs="Times New Roman"/>
                <w:b/>
                <w:bCs/>
                <w:sz w:val="14"/>
                <w:szCs w:val="18"/>
              </w:rPr>
              <w:tab/>
            </w:r>
            <w:r>
              <w:rPr>
                <w:rFonts w:eastAsia="Calibri" w:cs="Times New Roman"/>
                <w:b/>
                <w:i/>
                <w:iCs/>
                <w:sz w:val="14"/>
                <w:szCs w:val="18"/>
              </w:rPr>
              <w:t>Épileptologue, référent de service</w:t>
            </w:r>
          </w:p>
          <w:p w14:paraId="1B2325E5" w14:textId="77777777" w:rsidR="00964837" w:rsidRDefault="00964837" w:rsidP="00964837">
            <w:pPr>
              <w:rPr>
                <w:rFonts w:eastAsia="Calibri" w:cs="Times New Roman"/>
                <w:i/>
                <w:iCs/>
                <w:sz w:val="14"/>
                <w:szCs w:val="18"/>
              </w:rPr>
            </w:pPr>
            <w:r>
              <w:rPr>
                <w:rFonts w:eastAsia="Calibri" w:cs="Times New Roman"/>
                <w:sz w:val="14"/>
                <w:szCs w:val="18"/>
              </w:rPr>
              <w:t xml:space="preserve">Dr T. Coppens, </w:t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i/>
                <w:iCs/>
                <w:sz w:val="14"/>
                <w:szCs w:val="18"/>
              </w:rPr>
              <w:t>Épileptologue</w:t>
            </w:r>
          </w:p>
          <w:p w14:paraId="2E718CD2" w14:textId="77777777" w:rsidR="00964837" w:rsidRDefault="00964837" w:rsidP="00964837">
            <w:pPr>
              <w:rPr>
                <w:rFonts w:eastAsia="Calibri" w:cs="Times New Roman"/>
                <w:sz w:val="14"/>
                <w:szCs w:val="18"/>
              </w:rPr>
            </w:pPr>
            <w:r>
              <w:rPr>
                <w:rFonts w:eastAsia="Calibri" w:cs="Times New Roman"/>
                <w:sz w:val="14"/>
                <w:szCs w:val="18"/>
              </w:rPr>
              <w:t xml:space="preserve">Dr A. Fierain, </w:t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i/>
                <w:iCs/>
                <w:sz w:val="14"/>
                <w:szCs w:val="18"/>
              </w:rPr>
              <w:t>Épileptologue</w:t>
            </w:r>
          </w:p>
          <w:p w14:paraId="55342AD5" w14:textId="77777777" w:rsidR="00964837" w:rsidRDefault="00964837" w:rsidP="00964837">
            <w:pPr>
              <w:rPr>
                <w:rFonts w:ascii="Arial Unicode MS" w:eastAsia="Calibri" w:hAnsi="Arial Unicode MS" w:cs="Times New Roman"/>
                <w:i/>
                <w:sz w:val="8"/>
                <w:szCs w:val="12"/>
              </w:rPr>
            </w:pPr>
            <w:r>
              <w:rPr>
                <w:rFonts w:eastAsia="Calibri" w:cs="Times New Roman"/>
                <w:sz w:val="14"/>
                <w:szCs w:val="18"/>
              </w:rPr>
              <w:t xml:space="preserve">Prof. Y. Sznajer, </w:t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i/>
                <w:iCs/>
                <w:sz w:val="14"/>
                <w:szCs w:val="18"/>
              </w:rPr>
              <w:t>Généticien clinicien</w:t>
            </w:r>
          </w:p>
          <w:p w14:paraId="05256225" w14:textId="4D5BFF5A" w:rsidR="00C707A3" w:rsidRPr="00575705" w:rsidRDefault="00964837" w:rsidP="00964837">
            <w:pPr>
              <w:jc w:val="both"/>
              <w:rPr>
                <w:sz w:val="18"/>
                <w:szCs w:val="18"/>
              </w:rPr>
            </w:pPr>
            <w:r>
              <w:rPr>
                <w:rFonts w:eastAsia="Calibri" w:cs="Times New Roman"/>
                <w:sz w:val="14"/>
                <w:szCs w:val="18"/>
              </w:rPr>
              <w:t xml:space="preserve">Dr K. van Rijckevorsel, </w:t>
            </w:r>
            <w:r>
              <w:rPr>
                <w:rFonts w:eastAsia="Calibri" w:cs="Times New Roman"/>
                <w:sz w:val="14"/>
                <w:szCs w:val="18"/>
              </w:rPr>
              <w:tab/>
            </w:r>
            <w:r>
              <w:rPr>
                <w:rFonts w:eastAsia="Calibri" w:cs="Times New Roman"/>
                <w:i/>
                <w:iCs/>
                <w:sz w:val="14"/>
                <w:szCs w:val="18"/>
              </w:rPr>
              <w:t>Épileptologue</w:t>
            </w:r>
          </w:p>
        </w:tc>
      </w:tr>
    </w:tbl>
    <w:p w14:paraId="400CB564" w14:textId="33CE67E5" w:rsidR="00452CDD" w:rsidRDefault="00452CD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5705" w14:paraId="2BCEAB8F" w14:textId="77777777" w:rsidTr="00575705">
        <w:tc>
          <w:tcPr>
            <w:tcW w:w="10456" w:type="dxa"/>
          </w:tcPr>
          <w:p w14:paraId="486D7FDA" w14:textId="53924661" w:rsidR="00575705" w:rsidRPr="00575705" w:rsidRDefault="008658BE" w:rsidP="00EE5BC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DEMANDE D'E</w:t>
            </w:r>
            <w:r w:rsidR="00B76217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G/E</w:t>
            </w:r>
            <w:r w:rsidR="00B76217">
              <w:rPr>
                <w:b/>
                <w:bCs/>
                <w:sz w:val="28"/>
                <w:szCs w:val="28"/>
              </w:rPr>
              <w:t>E</w:t>
            </w:r>
            <w:r>
              <w:rPr>
                <w:b/>
                <w:bCs/>
                <w:sz w:val="28"/>
                <w:szCs w:val="28"/>
              </w:rPr>
              <w:t>G DE 24H</w:t>
            </w:r>
            <w:r w:rsidR="00B76217">
              <w:rPr>
                <w:b/>
                <w:bCs/>
                <w:sz w:val="28"/>
                <w:szCs w:val="28"/>
              </w:rPr>
              <w:t xml:space="preserve"> AMBULATOIRE</w:t>
            </w:r>
          </w:p>
        </w:tc>
      </w:tr>
    </w:tbl>
    <w:p w14:paraId="01DFD99C" w14:textId="2D13B41F" w:rsidR="00575705" w:rsidRDefault="00575705"/>
    <w:p w14:paraId="7DE8A5D1" w14:textId="77777777" w:rsidR="00272A60" w:rsidRDefault="00272A60" w:rsidP="00272A60">
      <w:pPr>
        <w:jc w:val="right"/>
      </w:pPr>
      <w:r>
        <w:t>Ottignies-Louvain-La-Neuve, le [[DATE_JOUR:01]]</w:t>
      </w:r>
    </w:p>
    <w:p w14:paraId="612E3617" w14:textId="77777777" w:rsidR="00272A60" w:rsidRDefault="00272A60" w:rsidP="00272A60">
      <w:pPr>
        <w:jc w:val="right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0456"/>
      </w:tblGrid>
      <w:tr w:rsidR="00272A60" w14:paraId="2109B45B" w14:textId="77777777" w:rsidTr="00CD19B0">
        <w:tc>
          <w:tcPr>
            <w:tcW w:w="10456" w:type="dxa"/>
          </w:tcPr>
          <w:p w14:paraId="44DDF13D" w14:textId="77777777" w:rsidR="00272A60" w:rsidRPr="00CE0768" w:rsidRDefault="00272A60" w:rsidP="00F535EA">
            <w:r>
              <w:br w:type="page"/>
              <w:t>Patient</w:t>
            </w:r>
            <w:r w:rsidRPr="00CE0768">
              <w:t> :</w:t>
            </w:r>
            <w:r w:rsidRPr="00CE0768">
              <w:tab/>
            </w:r>
            <w:r w:rsidRPr="00CE0768">
              <w:tab/>
            </w:r>
            <w:r>
              <w:t>[[</w:t>
            </w:r>
            <w:r w:rsidRPr="00F975C1">
              <w:t>ADMIN_PAT_NOM_MAJ</w:t>
            </w:r>
            <w:r>
              <w:t>:01]], [[ADMIN_PAT_PRENOM:01]]</w:t>
            </w:r>
          </w:p>
          <w:p w14:paraId="117C85AF" w14:textId="77777777" w:rsidR="00272A60" w:rsidRPr="00CE0768" w:rsidRDefault="00272A60" w:rsidP="00F535EA">
            <w:r w:rsidRPr="00CE0768">
              <w:t>Date de naissance :</w:t>
            </w:r>
            <w:r w:rsidRPr="00CE0768">
              <w:tab/>
            </w:r>
            <w:r>
              <w:t>[[</w:t>
            </w:r>
            <w:r w:rsidRPr="000C3709">
              <w:t>ADMIN_PAT_DATNAISS</w:t>
            </w:r>
            <w:r>
              <w:t>:01]]</w:t>
            </w:r>
          </w:p>
          <w:p w14:paraId="22B551A4" w14:textId="38D89306" w:rsidR="00272A60" w:rsidRDefault="00272A60" w:rsidP="00B76217">
            <w:r w:rsidRPr="00CE0768">
              <w:t>NISS :</w:t>
            </w:r>
            <w:r w:rsidRPr="00CE0768">
              <w:tab/>
            </w:r>
            <w:r w:rsidRPr="00CE0768">
              <w:tab/>
            </w:r>
            <w:r w:rsidRPr="00CE0768">
              <w:tab/>
            </w:r>
            <w:r>
              <w:t>[[</w:t>
            </w:r>
            <w:r w:rsidRPr="00EE6DFC">
              <w:t>ADMIN_PAT_</w:t>
            </w:r>
            <w:r>
              <w:t>NISS:01]]</w:t>
            </w:r>
          </w:p>
        </w:tc>
      </w:tr>
    </w:tbl>
    <w:p w14:paraId="422D75C4" w14:textId="4637608A" w:rsidR="00EF7034" w:rsidRDefault="00272A60" w:rsidP="00272A60">
      <w:pPr>
        <w:rPr>
          <w:b/>
          <w:bCs/>
        </w:rPr>
      </w:pPr>
      <w:r>
        <w:rPr>
          <w:b/>
          <w:bCs/>
          <w:lang w:val="en-US"/>
        </w:rPr>
        <w:br/>
      </w:r>
      <w:r>
        <w:rPr>
          <w:b/>
          <w:bCs/>
        </w:rPr>
        <w:t xml:space="preserve">Type </w:t>
      </w:r>
      <w:r w:rsidR="002635BA">
        <w:rPr>
          <w:b/>
          <w:bCs/>
        </w:rPr>
        <w:t>d'enregistrement demandé</w:t>
      </w:r>
      <w:r>
        <w:rPr>
          <w:b/>
          <w:bCs/>
        </w:rPr>
        <w:t xml:space="preserve">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66258" w14:paraId="7ACA1BE5" w14:textId="77777777" w:rsidTr="00D821F7">
        <w:tc>
          <w:tcPr>
            <w:tcW w:w="3485" w:type="dxa"/>
          </w:tcPr>
          <w:bookmarkStart w:id="0" w:name="_GoBack"/>
          <w:p w14:paraId="6D05FC69" w14:textId="287C63F0" w:rsidR="00F66258" w:rsidRPr="00F66258" w:rsidRDefault="00F66258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bookmarkEnd w:id="1"/>
            <w:bookmarkEnd w:id="0"/>
            <w:r>
              <w:t xml:space="preserve"> EEG standard</w:t>
            </w:r>
          </w:p>
        </w:tc>
        <w:tc>
          <w:tcPr>
            <w:tcW w:w="3485" w:type="dxa"/>
          </w:tcPr>
          <w:p w14:paraId="19B137B7" w14:textId="7FD13718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+EMG</w:t>
            </w:r>
          </w:p>
        </w:tc>
        <w:tc>
          <w:tcPr>
            <w:tcW w:w="3486" w:type="dxa"/>
          </w:tcPr>
          <w:p w14:paraId="3EB32CCA" w14:textId="01B95481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vidéo indispensable</w:t>
            </w:r>
          </w:p>
        </w:tc>
      </w:tr>
      <w:tr w:rsidR="00F66258" w14:paraId="35D67372" w14:textId="77777777" w:rsidTr="00D821F7">
        <w:tc>
          <w:tcPr>
            <w:tcW w:w="3485" w:type="dxa"/>
          </w:tcPr>
          <w:p w14:paraId="369D0A37" w14:textId="4609EE2F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EEG de sieste</w:t>
            </w:r>
          </w:p>
        </w:tc>
        <w:tc>
          <w:tcPr>
            <w:tcW w:w="3485" w:type="dxa"/>
          </w:tcPr>
          <w:p w14:paraId="419DBAB8" w14:textId="77777777" w:rsidR="00F66258" w:rsidRPr="00F66258" w:rsidRDefault="00F66258" w:rsidP="00272A60"/>
        </w:tc>
        <w:tc>
          <w:tcPr>
            <w:tcW w:w="3486" w:type="dxa"/>
          </w:tcPr>
          <w:p w14:paraId="5B10FD68" w14:textId="77777777" w:rsidR="00F66258" w:rsidRPr="00F66258" w:rsidRDefault="00F66258" w:rsidP="00272A60"/>
        </w:tc>
      </w:tr>
      <w:tr w:rsidR="00F66258" w14:paraId="624AAF7A" w14:textId="77777777" w:rsidTr="00D821F7">
        <w:tc>
          <w:tcPr>
            <w:tcW w:w="3485" w:type="dxa"/>
          </w:tcPr>
          <w:p w14:paraId="7F17AF22" w14:textId="55629E88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EEG de 24h</w:t>
            </w:r>
          </w:p>
        </w:tc>
        <w:tc>
          <w:tcPr>
            <w:tcW w:w="3485" w:type="dxa"/>
          </w:tcPr>
          <w:p w14:paraId="4AA69992" w14:textId="7589FB89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EEG de 48h</w:t>
            </w:r>
          </w:p>
        </w:tc>
        <w:tc>
          <w:tcPr>
            <w:tcW w:w="3486" w:type="dxa"/>
          </w:tcPr>
          <w:p w14:paraId="745E575E" w14:textId="36141E84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EEG au finish</w:t>
            </w:r>
          </w:p>
        </w:tc>
      </w:tr>
      <w:tr w:rsidR="00F66258" w14:paraId="15CDE76F" w14:textId="77777777" w:rsidTr="00D821F7">
        <w:tc>
          <w:tcPr>
            <w:tcW w:w="3485" w:type="dxa"/>
          </w:tcPr>
          <w:p w14:paraId="663ABEC0" w14:textId="59FDF4B7" w:rsidR="00F66258" w:rsidRPr="00F66258" w:rsidRDefault="00EF7034" w:rsidP="00272A60">
            <w:r w:rsidRPr="000455FD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55FD">
              <w:instrText xml:space="preserve"> FORMCHECKBOX </w:instrText>
            </w:r>
            <w:r w:rsidR="006C36A5">
              <w:fldChar w:fldCharType="separate"/>
            </w:r>
            <w:r w:rsidRPr="000455FD">
              <w:fldChar w:fldCharType="end"/>
            </w:r>
            <w:r>
              <w:t xml:space="preserve"> EEG de 24h + vidéo</w:t>
            </w:r>
          </w:p>
        </w:tc>
        <w:tc>
          <w:tcPr>
            <w:tcW w:w="3485" w:type="dxa"/>
          </w:tcPr>
          <w:p w14:paraId="76B4A702" w14:textId="77777777" w:rsidR="00F66258" w:rsidRPr="00F66258" w:rsidRDefault="00F66258" w:rsidP="00272A60"/>
        </w:tc>
        <w:tc>
          <w:tcPr>
            <w:tcW w:w="3486" w:type="dxa"/>
          </w:tcPr>
          <w:p w14:paraId="0B780113" w14:textId="77777777" w:rsidR="00F66258" w:rsidRPr="00F66258" w:rsidRDefault="00F66258" w:rsidP="00272A60"/>
        </w:tc>
      </w:tr>
    </w:tbl>
    <w:p w14:paraId="33E9614A" w14:textId="026618B4" w:rsidR="00272A60" w:rsidRDefault="00272A60" w:rsidP="00272A60">
      <w:pPr>
        <w:rPr>
          <w:b/>
          <w:bCs/>
        </w:rPr>
      </w:pPr>
    </w:p>
    <w:p w14:paraId="5CADCDEE" w14:textId="3D90882F" w:rsidR="00F66258" w:rsidRDefault="002635BA" w:rsidP="00272A60">
      <w:pPr>
        <w:rPr>
          <w:b/>
          <w:bCs/>
        </w:rPr>
      </w:pPr>
      <w:r>
        <w:rPr>
          <w:b/>
          <w:bCs/>
        </w:rPr>
        <w:t>Renseignement cliniques :</w:t>
      </w:r>
    </w:p>
    <w:p w14:paraId="6CC53A41" w14:textId="07B0D080" w:rsidR="00FE3DEF" w:rsidRPr="00FE3DEF" w:rsidRDefault="00FE3DEF" w:rsidP="00FE3DEF">
      <w:pPr>
        <w:pStyle w:val="Paragraphedeliste"/>
        <w:numPr>
          <w:ilvl w:val="0"/>
          <w:numId w:val="3"/>
        </w:numPr>
        <w:rPr>
          <w:b/>
          <w:bCs/>
        </w:rPr>
      </w:pPr>
      <w:r>
        <w:t xml:space="preserve">Diagnostic principal 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253B737A" w14:textId="1EEE6F79" w:rsidR="00FE3DEF" w:rsidRPr="008D28C1" w:rsidRDefault="00FE3DEF" w:rsidP="00FE3DEF">
      <w:pPr>
        <w:pStyle w:val="Paragraphedeliste"/>
        <w:numPr>
          <w:ilvl w:val="0"/>
          <w:numId w:val="3"/>
        </w:numPr>
        <w:rPr>
          <w:b/>
          <w:bCs/>
        </w:rPr>
      </w:pPr>
      <w:r>
        <w:t>Motif de l'examen :</w:t>
      </w:r>
      <w:r>
        <w:tab/>
      </w:r>
      <w:r w:rsidRPr="000455F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55FD">
        <w:instrText xml:space="preserve"> FORMCHECKBOX </w:instrText>
      </w:r>
      <w:r w:rsidR="006C36A5">
        <w:fldChar w:fldCharType="separate"/>
      </w:r>
      <w:r w:rsidRPr="000455FD">
        <w:fldChar w:fldCharType="end"/>
      </w:r>
      <w:r>
        <w:t xml:space="preserve"> diagnostic syndromique ou du type de crise</w:t>
      </w:r>
      <w:r>
        <w:br/>
      </w:r>
      <w:r>
        <w:tab/>
      </w:r>
      <w:r>
        <w:tab/>
      </w:r>
      <w:r>
        <w:tab/>
      </w:r>
      <w:r w:rsidRPr="000455F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55FD">
        <w:instrText xml:space="preserve"> FORMCHECKBOX </w:instrText>
      </w:r>
      <w:r w:rsidR="006C36A5">
        <w:fldChar w:fldCharType="separate"/>
      </w:r>
      <w:r w:rsidRPr="000455FD">
        <w:fldChar w:fldCharType="end"/>
      </w:r>
      <w:r>
        <w:t xml:space="preserve"> suivi, évaluation thérapeutique</w:t>
      </w:r>
      <w:r>
        <w:br/>
      </w:r>
      <w:r>
        <w:tab/>
      </w:r>
      <w:r>
        <w:tab/>
      </w:r>
      <w:r>
        <w:tab/>
      </w:r>
      <w:r w:rsidRPr="000455FD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0455FD">
        <w:instrText xml:space="preserve"> FORMCHECKBOX </w:instrText>
      </w:r>
      <w:r w:rsidR="006C36A5">
        <w:fldChar w:fldCharType="separate"/>
      </w:r>
      <w:r w:rsidRPr="000455FD">
        <w:fldChar w:fldCharType="end"/>
      </w:r>
      <w:r>
        <w:t xml:space="preserve"> autre, à préciser : </w:t>
      </w:r>
      <w:r>
        <w:fldChar w:fldCharType="begin">
          <w:ffData>
            <w:name w:val="Texte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C373E8A" w14:textId="2EBD951D" w:rsidR="008D28C1" w:rsidRDefault="008D28C1" w:rsidP="008D28C1">
      <w:pPr>
        <w:rPr>
          <w:b/>
          <w:bCs/>
        </w:rPr>
      </w:pPr>
      <w:r>
        <w:rPr>
          <w:b/>
          <w:bCs/>
        </w:rPr>
        <w:t>Traitement en cours :</w:t>
      </w:r>
    </w:p>
    <w:p w14:paraId="1B461838" w14:textId="5EF128B4" w:rsidR="00272A60" w:rsidRDefault="008D28C1" w:rsidP="008D28C1">
      <w:r>
        <w:fldChar w:fldCharType="begin">
          <w:ffData>
            <w:name w:val="Texte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B1BE8FE" w14:textId="77777777" w:rsidR="00272A60" w:rsidRDefault="00272A60" w:rsidP="00272A60">
      <w:pPr>
        <w:rPr>
          <w:b/>
          <w:bCs/>
        </w:rPr>
      </w:pPr>
      <w:r>
        <w:rPr>
          <w:b/>
          <w:bCs/>
        </w:rPr>
        <w:t>Renseignements pratiques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2211"/>
        <w:gridCol w:w="936"/>
        <w:gridCol w:w="1275"/>
        <w:gridCol w:w="2211"/>
      </w:tblGrid>
      <w:tr w:rsidR="00272A60" w14:paraId="12460364" w14:textId="77777777" w:rsidTr="00F535EA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28C65182" w14:textId="77777777" w:rsidR="00272A60" w:rsidRPr="00A96CC8" w:rsidRDefault="00272A60" w:rsidP="00F535EA">
            <w:r w:rsidRPr="00A96CC8">
              <w:t>Degré</w:t>
            </w:r>
            <w:r>
              <w:t xml:space="preserve"> d'autonomie :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5B31BE2B" w14:textId="4E64FAB9" w:rsidR="00272A60" w:rsidRDefault="00272A60" w:rsidP="00F535EA">
            <w:r w:rsidRPr="006A3CF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A3CF1">
              <w:instrText xml:space="preserve"> FORMCHECKBOX </w:instrText>
            </w:r>
            <w:r w:rsidR="006C36A5">
              <w:fldChar w:fldCharType="separate"/>
            </w:r>
            <w:r w:rsidRPr="006A3CF1">
              <w:fldChar w:fldCharType="end"/>
            </w:r>
            <w:r w:rsidRPr="006A3CF1">
              <w:t xml:space="preserve"> ambulant</w:t>
            </w:r>
          </w:p>
        </w:tc>
        <w:tc>
          <w:tcPr>
            <w:tcW w:w="2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95E93" w14:textId="77777777" w:rsidR="00272A60" w:rsidRPr="006A3CF1" w:rsidRDefault="00272A60" w:rsidP="00F535EA">
            <w:r>
              <w:rPr>
                <w:b/>
                <w:bCs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</w:rPr>
              <w:instrText xml:space="preserve"> FORMCHECKBOX </w:instrText>
            </w:r>
            <w:r w:rsidR="006C36A5">
              <w:rPr>
                <w:b/>
                <w:bCs/>
              </w:rPr>
            </w:r>
            <w:r w:rsidR="006C36A5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</w:t>
            </w:r>
            <w:r w:rsidRPr="006A3CF1">
              <w:t>chaise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 w14:paraId="658DF6E8" w14:textId="77777777" w:rsidR="00272A60" w:rsidRPr="006A3CF1" w:rsidRDefault="00272A60" w:rsidP="00F535EA">
            <w:r w:rsidRPr="006A3CF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F1">
              <w:instrText xml:space="preserve"> FORMCHECKBOX </w:instrText>
            </w:r>
            <w:r w:rsidR="006C36A5">
              <w:fldChar w:fldCharType="separate"/>
            </w:r>
            <w:r w:rsidRPr="006A3CF1">
              <w:fldChar w:fldCharType="end"/>
            </w:r>
            <w:r>
              <w:t xml:space="preserve"> lit</w:t>
            </w:r>
          </w:p>
        </w:tc>
      </w:tr>
      <w:tr w:rsidR="00272A60" w14:paraId="1BC28E50" w14:textId="77777777" w:rsidTr="00F535EA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581E7BA1" w14:textId="77777777" w:rsidR="00272A60" w:rsidRPr="00A96CC8" w:rsidRDefault="00272A60" w:rsidP="00F535EA">
            <w:r>
              <w:t>Agitation :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9A642" w14:textId="77777777" w:rsidR="00272A60" w:rsidRPr="006A3CF1" w:rsidRDefault="00272A60" w:rsidP="00F535EA">
            <w:r w:rsidRPr="006A3CF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F1">
              <w:instrText xml:space="preserve"> FORMCHECKBOX </w:instrText>
            </w:r>
            <w:r w:rsidR="006C36A5">
              <w:fldChar w:fldCharType="separate"/>
            </w:r>
            <w:r w:rsidRPr="006A3CF1">
              <w:fldChar w:fldCharType="end"/>
            </w:r>
            <w:r>
              <w:t xml:space="preserve"> oui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BF27D" w14:textId="77777777" w:rsidR="00272A60" w:rsidRPr="006A3CF1" w:rsidRDefault="00272A60" w:rsidP="00F535EA">
            <w:r w:rsidRPr="006A3CF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F1">
              <w:instrText xml:space="preserve"> FORMCHECKBOX </w:instrText>
            </w:r>
            <w:r w:rsidR="006C36A5">
              <w:fldChar w:fldCharType="separate"/>
            </w:r>
            <w:r w:rsidRPr="006A3CF1">
              <w:fldChar w:fldCharType="end"/>
            </w:r>
            <w:r>
              <w:t xml:space="preserve"> non</w:t>
            </w:r>
          </w:p>
        </w:tc>
      </w:tr>
      <w:tr w:rsidR="00272A60" w14:paraId="479A0B31" w14:textId="77777777" w:rsidTr="00F535EA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11DA51EE" w14:textId="77777777" w:rsidR="00272A60" w:rsidRPr="00A96CC8" w:rsidRDefault="00272A60" w:rsidP="00F535EA">
            <w:r>
              <w:t>Patient infecté :</w:t>
            </w:r>
          </w:p>
        </w:tc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85DA25" w14:textId="77777777" w:rsidR="00272A60" w:rsidRPr="006A3CF1" w:rsidRDefault="00272A60" w:rsidP="00F535EA">
            <w:r w:rsidRPr="006A3CF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F1">
              <w:instrText xml:space="preserve"> FORMCHECKBOX </w:instrText>
            </w:r>
            <w:r w:rsidR="006C36A5">
              <w:fldChar w:fldCharType="separate"/>
            </w:r>
            <w:r w:rsidRPr="006A3CF1">
              <w:fldChar w:fldCharType="end"/>
            </w:r>
            <w:r>
              <w:t xml:space="preserve"> oui</w:t>
            </w:r>
          </w:p>
        </w:tc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EB09B" w14:textId="77777777" w:rsidR="00272A60" w:rsidRPr="006A3CF1" w:rsidRDefault="00272A60" w:rsidP="00F535EA">
            <w:r w:rsidRPr="006A3CF1"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CF1">
              <w:instrText xml:space="preserve"> FORMCHECKBOX </w:instrText>
            </w:r>
            <w:r w:rsidR="006C36A5">
              <w:fldChar w:fldCharType="separate"/>
            </w:r>
            <w:r w:rsidRPr="006A3CF1">
              <w:fldChar w:fldCharType="end"/>
            </w:r>
            <w:r>
              <w:t xml:space="preserve"> non</w:t>
            </w:r>
          </w:p>
        </w:tc>
      </w:tr>
      <w:tr w:rsidR="00272A60" w14:paraId="78C47379" w14:textId="77777777" w:rsidTr="00172D34"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14:paraId="7BAC2B51" w14:textId="77777777" w:rsidR="00272A60" w:rsidRPr="00A96CC8" w:rsidRDefault="00272A60" w:rsidP="00F535EA">
            <w:r>
              <w:t>Autres éléments à signaler (troubles du comportement, énurésie, …) :</w:t>
            </w:r>
          </w:p>
        </w:tc>
        <w:tc>
          <w:tcPr>
            <w:tcW w:w="663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6BE6F" w14:textId="77777777" w:rsidR="00272A60" w:rsidRPr="006A3CF1" w:rsidRDefault="00272A60" w:rsidP="00F535EA">
            <w: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3" w:name="Texte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238EF048" w14:textId="78482A2B" w:rsidR="00272A60" w:rsidRDefault="00272A60" w:rsidP="00272A60">
      <w:pPr>
        <w:rPr>
          <w:b/>
          <w:bCs/>
        </w:rPr>
      </w:pPr>
      <w:r w:rsidRPr="00D33389">
        <w:rPr>
          <w:b/>
          <w:bCs/>
          <w:lang w:val="en-US"/>
        </w:rPr>
        <w:br/>
      </w:r>
      <w:r w:rsidR="00F63D27">
        <w:rPr>
          <w:b/>
          <w:bCs/>
        </w:rPr>
        <w:t>Durée estimée de l'hospitalisation :</w:t>
      </w:r>
    </w:p>
    <w:p w14:paraId="38B44E0F" w14:textId="7651586C" w:rsidR="00940A58" w:rsidRPr="00C916DD" w:rsidRDefault="00F63D27" w:rsidP="00FB741B">
      <w:r>
        <w:rPr>
          <w:b/>
          <w:bCs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>
        <w:rPr>
          <w:b/>
          <w:bCs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  <w:noProof/>
        </w:rPr>
        <w:t> </w:t>
      </w:r>
      <w:r>
        <w:rPr>
          <w:b/>
          <w:bCs/>
        </w:rPr>
        <w:fldChar w:fldCharType="end"/>
      </w:r>
      <w:bookmarkEnd w:id="4"/>
    </w:p>
    <w:sectPr w:rsidR="00940A58" w:rsidRPr="00C916DD" w:rsidSect="007A19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720" w:bottom="1701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6344DB" w14:textId="77777777" w:rsidR="00DA5318" w:rsidRDefault="00DA5318" w:rsidP="0092136F">
      <w:pPr>
        <w:spacing w:after="0" w:line="240" w:lineRule="auto"/>
      </w:pPr>
      <w:r>
        <w:separator/>
      </w:r>
    </w:p>
  </w:endnote>
  <w:endnote w:type="continuationSeparator" w:id="0">
    <w:p w14:paraId="63C060A0" w14:textId="77777777" w:rsidR="00DA5318" w:rsidRDefault="00DA5318" w:rsidP="0092136F">
      <w:pPr>
        <w:spacing w:after="0" w:line="240" w:lineRule="auto"/>
      </w:pPr>
      <w:r>
        <w:continuationSeparator/>
      </w:r>
    </w:p>
  </w:endnote>
  <w:endnote w:type="continuationNotice" w:id="1">
    <w:p w14:paraId="6C844636" w14:textId="77777777" w:rsidR="00DA5318" w:rsidRDefault="00DA5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Malgun Gothic Semilight"/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455" w:type="dxa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3" w:type="dxa"/>
      </w:tblCellMar>
      <w:tblLook w:val="04A0" w:firstRow="1" w:lastRow="0" w:firstColumn="1" w:lastColumn="0" w:noHBand="0" w:noVBand="1"/>
    </w:tblPr>
    <w:tblGrid>
      <w:gridCol w:w="3485"/>
      <w:gridCol w:w="3485"/>
      <w:gridCol w:w="3485"/>
    </w:tblGrid>
    <w:tr w:rsidR="00C707A3" w14:paraId="4C5AFE82" w14:textId="77777777" w:rsidTr="00575705">
      <w:tc>
        <w:tcPr>
          <w:tcW w:w="3485" w:type="dxa"/>
        </w:tcPr>
        <w:p w14:paraId="7BFA6B9E" w14:textId="77777777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Allée de Clerlande 6</w:t>
          </w:r>
        </w:p>
        <w:p w14:paraId="50FF91B2" w14:textId="77777777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1340 Ottignies – LLN</w:t>
          </w:r>
        </w:p>
        <w:p w14:paraId="66049416" w14:textId="778538E5" w:rsidR="00C707A3" w:rsidRDefault="00C707A3" w:rsidP="00C707A3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>Tél. central : + 32 (0)10/430.211</w:t>
          </w:r>
        </w:p>
      </w:tc>
      <w:tc>
        <w:tcPr>
          <w:tcW w:w="3485" w:type="dxa"/>
        </w:tcPr>
        <w:p w14:paraId="4FE28484" w14:textId="75359768" w:rsidR="00C707A3" w:rsidRDefault="00C707A3" w:rsidP="00C707A3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 xml:space="preserve">E-mail : </w:t>
          </w:r>
          <w:hyperlink r:id="rId1" w:history="1">
            <w:r w:rsidR="00B91114" w:rsidRPr="00E6251D">
              <w:rPr>
                <w:rStyle w:val="Lienhypertexte"/>
                <w:rFonts w:ascii="Arial Unicode MS" w:hAnsi="Arial Unicode MS"/>
                <w:sz w:val="16"/>
                <w:szCs w:val="16"/>
              </w:rPr>
              <w:t>secneuro@chnwl.be</w:t>
            </w:r>
          </w:hyperlink>
        </w:p>
        <w:p w14:paraId="0DD07102" w14:textId="40029531" w:rsidR="00C707A3" w:rsidRDefault="006C36A5" w:rsidP="00C707A3">
          <w:pPr>
            <w:pStyle w:val="Pieddepage"/>
          </w:pPr>
          <w:hyperlink r:id="rId2" w:history="1">
            <w:r w:rsidR="00C707A3">
              <w:rPr>
                <w:rStyle w:val="Lienhypertexte"/>
                <w:rFonts w:ascii="Arial Unicode MS" w:hAnsi="Arial Unicode MS"/>
                <w:sz w:val="16"/>
                <w:szCs w:val="16"/>
              </w:rPr>
              <w:t>www.chnwl.be</w:t>
            </w:r>
          </w:hyperlink>
        </w:p>
      </w:tc>
      <w:tc>
        <w:tcPr>
          <w:tcW w:w="3485" w:type="dxa"/>
        </w:tcPr>
        <w:p w14:paraId="2D84E76C" w14:textId="5B328A81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Tél. secrétariat : + 32 (0)10/430.2</w:t>
          </w:r>
          <w:r w:rsidR="00B91114">
            <w:rPr>
              <w:rFonts w:ascii="Arial Unicode MS" w:hAnsi="Arial Unicode MS"/>
              <w:sz w:val="16"/>
              <w:szCs w:val="16"/>
            </w:rPr>
            <w:t>53</w:t>
          </w:r>
        </w:p>
        <w:p w14:paraId="5EAEE9CF" w14:textId="7E0585E5" w:rsidR="00C707A3" w:rsidRDefault="00C707A3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>Fax secrétariat : + 32 (0)10/430.2</w:t>
          </w:r>
          <w:r w:rsidR="00B91114">
            <w:rPr>
              <w:rFonts w:ascii="Arial Unicode MS" w:hAnsi="Arial Unicode MS"/>
              <w:sz w:val="16"/>
              <w:szCs w:val="16"/>
            </w:rPr>
            <w:t>46</w:t>
          </w:r>
        </w:p>
        <w:p w14:paraId="64EA104E" w14:textId="774C804A" w:rsidR="00C707A3" w:rsidRDefault="00C707A3" w:rsidP="00C707A3">
          <w:pPr>
            <w:pStyle w:val="Pieddepage"/>
          </w:pPr>
          <w:r>
            <w:rPr>
              <w:rFonts w:ascii="Arial Unicode MS" w:hAnsi="Arial Unicode MS"/>
              <w:sz w:val="16"/>
              <w:szCs w:val="16"/>
            </w:rPr>
            <w:t>IBAN : BE74 2710 0290 7507</w:t>
          </w:r>
        </w:p>
      </w:tc>
    </w:tr>
    <w:tr w:rsidR="00575705" w14:paraId="5B7DFC67" w14:textId="77777777" w:rsidTr="00575705">
      <w:tc>
        <w:tcPr>
          <w:tcW w:w="3485" w:type="dxa"/>
        </w:tcPr>
        <w:p w14:paraId="1C4381B6" w14:textId="77777777" w:rsidR="00575705" w:rsidRDefault="00575705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</w:p>
      </w:tc>
      <w:tc>
        <w:tcPr>
          <w:tcW w:w="3485" w:type="dxa"/>
        </w:tcPr>
        <w:p w14:paraId="64D3D518" w14:textId="77777777" w:rsidR="00575705" w:rsidRDefault="00575705" w:rsidP="00C707A3">
          <w:pPr>
            <w:pStyle w:val="Pieddepage"/>
            <w:rPr>
              <w:rFonts w:ascii="Arial Unicode MS" w:hAnsi="Arial Unicode MS"/>
              <w:sz w:val="16"/>
              <w:szCs w:val="16"/>
            </w:rPr>
          </w:pPr>
        </w:p>
      </w:tc>
      <w:tc>
        <w:tcPr>
          <w:tcW w:w="3485" w:type="dxa"/>
        </w:tcPr>
        <w:p w14:paraId="2DA2D97B" w14:textId="3B3C414D" w:rsidR="00575705" w:rsidRDefault="007A1998" w:rsidP="00575705">
          <w:pPr>
            <w:pStyle w:val="Pieddepage"/>
            <w:ind w:left="708"/>
            <w:jc w:val="right"/>
            <w:rPr>
              <w:rFonts w:ascii="Arial Unicode MS" w:hAnsi="Arial Unicode MS"/>
              <w:sz w:val="16"/>
              <w:szCs w:val="16"/>
            </w:rPr>
          </w:pPr>
          <w:r>
            <w:rPr>
              <w:rFonts w:ascii="Arial Unicode MS" w:hAnsi="Arial Unicode MS"/>
              <w:sz w:val="16"/>
              <w:szCs w:val="16"/>
            </w:rPr>
            <w:t xml:space="preserve">Page </w: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begin"/>
          </w:r>
          <w:r w:rsidRPr="00575705">
            <w:rPr>
              <w:rFonts w:ascii="Arial Unicode MS" w:hAnsi="Arial Unicode MS"/>
              <w:sz w:val="16"/>
              <w:szCs w:val="16"/>
            </w:rPr>
            <w:instrText>PAGE   \* MERGEFORMAT</w:instrTex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separate"/>
          </w:r>
          <w:r>
            <w:rPr>
              <w:rFonts w:ascii="Arial Unicode MS" w:hAnsi="Arial Unicode MS"/>
              <w:sz w:val="16"/>
              <w:szCs w:val="16"/>
            </w:rPr>
            <w:t>2</w:t>
          </w:r>
          <w:r w:rsidRPr="00575705">
            <w:rPr>
              <w:rFonts w:ascii="Arial Unicode MS" w:hAnsi="Arial Unicode MS"/>
              <w:sz w:val="16"/>
              <w:szCs w:val="16"/>
            </w:rPr>
            <w:fldChar w:fldCharType="end"/>
          </w:r>
          <w:r>
            <w:rPr>
              <w:rFonts w:ascii="Arial Unicode MS" w:hAnsi="Arial Unicode MS"/>
              <w:sz w:val="16"/>
              <w:szCs w:val="16"/>
            </w:rPr>
            <w:t xml:space="preserve"> sur </w: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begin"/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instrText xml:space="preserve"> NUMPAGES \* ARABIC </w:instrTex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separate"/>
          </w:r>
          <w:r>
            <w:rPr>
              <w:rFonts w:ascii="Arial Unicode MS" w:hAnsi="Arial Unicode MS"/>
              <w:bCs/>
              <w:sz w:val="16"/>
              <w:szCs w:val="16"/>
              <w:lang w:val="fr-FR"/>
            </w:rPr>
            <w:t>2</w:t>
          </w:r>
          <w:r w:rsidRPr="00575705">
            <w:rPr>
              <w:rFonts w:ascii="Arial Unicode MS" w:hAnsi="Arial Unicode MS"/>
              <w:bCs/>
              <w:sz w:val="16"/>
              <w:szCs w:val="16"/>
              <w:lang w:val="fr-FR"/>
            </w:rPr>
            <w:fldChar w:fldCharType="end"/>
          </w:r>
        </w:p>
      </w:tc>
    </w:tr>
  </w:tbl>
  <w:p w14:paraId="30C10CF4" w14:textId="77777777" w:rsidR="0092136F" w:rsidRDefault="0092136F" w:rsidP="0057570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5B480" w14:textId="77777777" w:rsidR="005505D1" w:rsidRDefault="005505D1" w:rsidP="00A110DC">
    <w:pPr>
      <w:pStyle w:val="Pieddepage"/>
      <w:pBdr>
        <w:bottom w:val="single" w:sz="6" w:space="1" w:color="auto"/>
      </w:pBdr>
      <w:rPr>
        <w:sz w:val="16"/>
      </w:rPr>
    </w:pPr>
  </w:p>
  <w:p w14:paraId="3F2A7FD2" w14:textId="77777777" w:rsidR="005505D1" w:rsidRPr="0041567D" w:rsidRDefault="005505D1" w:rsidP="00F95F4C">
    <w:pPr>
      <w:pStyle w:val="Pieddepage"/>
      <w:spacing w:before="60"/>
      <w:rPr>
        <w:b/>
        <w:sz w:val="16"/>
        <w:szCs w:val="16"/>
      </w:rPr>
    </w:pPr>
    <w:r w:rsidRPr="0041567D">
      <w:rPr>
        <w:b/>
        <w:sz w:val="16"/>
        <w:szCs w:val="16"/>
      </w:rPr>
      <w:t>Centre Hospitalier Neurologique William Lennox</w:t>
    </w:r>
  </w:p>
  <w:p w14:paraId="5C7675A7" w14:textId="77777777" w:rsidR="005505D1" w:rsidRPr="0041567D" w:rsidRDefault="005505D1" w:rsidP="00F95F4C">
    <w:pPr>
      <w:pStyle w:val="Pieddepage"/>
      <w:tabs>
        <w:tab w:val="clear" w:pos="9072"/>
        <w:tab w:val="right" w:pos="10466"/>
      </w:tabs>
      <w:rPr>
        <w:rFonts w:cs="Arial"/>
      </w:rPr>
    </w:pPr>
    <w:r w:rsidRPr="0041567D">
      <w:rPr>
        <w:rFonts w:cs="Arial"/>
        <w:sz w:val="16"/>
        <w:szCs w:val="16"/>
      </w:rPr>
      <w:t>Allée de Clerlande 6</w:t>
    </w:r>
    <w:r>
      <w:rPr>
        <w:rFonts w:cs="Arial"/>
        <w:sz w:val="16"/>
        <w:szCs w:val="16"/>
      </w:rPr>
      <w:tab/>
    </w:r>
    <w:r w:rsidRPr="0041567D">
      <w:rPr>
        <w:rStyle w:val="Lienhypertexte"/>
        <w:rFonts w:cs="Arial"/>
        <w:sz w:val="16"/>
        <w:szCs w:val="16"/>
        <w:u w:val="none"/>
      </w:rPr>
      <w:tab/>
    </w:r>
    <w:r w:rsidRPr="0041567D">
      <w:rPr>
        <w:rFonts w:cs="Arial"/>
        <w:sz w:val="16"/>
        <w:szCs w:val="16"/>
      </w:rPr>
      <w:t>Tél. secrétariat : +</w:t>
    </w:r>
    <w:r>
      <w:rPr>
        <w:rFonts w:cs="Arial"/>
        <w:sz w:val="16"/>
        <w:szCs w:val="16"/>
      </w:rPr>
      <w:t xml:space="preserve"> 32 (0)10/430.249</w:t>
    </w:r>
  </w:p>
  <w:p w14:paraId="478C63C1" w14:textId="77777777" w:rsidR="005505D1" w:rsidRPr="0041567D" w:rsidRDefault="005505D1" w:rsidP="00F95F4C">
    <w:pPr>
      <w:pStyle w:val="Pieddepage"/>
      <w:tabs>
        <w:tab w:val="clear" w:pos="9072"/>
        <w:tab w:val="right" w:pos="10466"/>
      </w:tabs>
      <w:rPr>
        <w:rFonts w:cs="Arial"/>
        <w:sz w:val="16"/>
        <w:szCs w:val="16"/>
      </w:rPr>
    </w:pPr>
    <w:r w:rsidRPr="0041567D">
      <w:rPr>
        <w:rFonts w:cs="Arial"/>
        <w:sz w:val="16"/>
        <w:szCs w:val="16"/>
      </w:rPr>
      <w:t>1340 Ottignies – LLN</w:t>
    </w:r>
    <w:r w:rsidRPr="0041567D">
      <w:rPr>
        <w:rFonts w:cs="Arial"/>
        <w:sz w:val="16"/>
        <w:szCs w:val="16"/>
      </w:rPr>
      <w:tab/>
      <w:t xml:space="preserve">    </w:t>
    </w:r>
    <w:r w:rsidRPr="0041567D">
      <w:rPr>
        <w:rFonts w:cs="Arial"/>
        <w:sz w:val="16"/>
        <w:szCs w:val="16"/>
      </w:rPr>
      <w:tab/>
      <w:t>Fax secrétariat : + 32 (0)10/430.246</w:t>
    </w:r>
  </w:p>
  <w:p w14:paraId="6FDBC604" w14:textId="648BF370" w:rsidR="005505D1" w:rsidRPr="0041567D" w:rsidRDefault="005505D1" w:rsidP="00F95F4C">
    <w:pPr>
      <w:pStyle w:val="Pieddepage"/>
      <w:tabs>
        <w:tab w:val="clear" w:pos="9072"/>
        <w:tab w:val="right" w:pos="10466"/>
      </w:tabs>
      <w:rPr>
        <w:rFonts w:cs="Arial"/>
        <w:sz w:val="16"/>
        <w:szCs w:val="16"/>
      </w:rPr>
    </w:pPr>
    <w:r w:rsidRPr="0041567D">
      <w:rPr>
        <w:rFonts w:cs="Arial"/>
        <w:sz w:val="16"/>
        <w:szCs w:val="16"/>
      </w:rPr>
      <w:t>Tél. central : + 32 (0)10/430.211</w:t>
    </w:r>
    <w:r w:rsidRPr="0041567D">
      <w:rPr>
        <w:rFonts w:cs="Arial"/>
        <w:sz w:val="16"/>
        <w:szCs w:val="16"/>
      </w:rPr>
      <w:tab/>
    </w:r>
    <w:r w:rsidRPr="0041567D">
      <w:rPr>
        <w:rFonts w:cs="Arial"/>
        <w:sz w:val="16"/>
        <w:szCs w:val="16"/>
      </w:rPr>
      <w:tab/>
      <w:t xml:space="preserve">E-mail : </w:t>
    </w:r>
    <w:hyperlink r:id="rId1" w:history="1">
      <w:r w:rsidRPr="0041567D">
        <w:rPr>
          <w:rStyle w:val="Lienhypertexte"/>
          <w:rFonts w:cs="Arial"/>
          <w:sz w:val="16"/>
          <w:szCs w:val="16"/>
          <w:u w:val="none"/>
        </w:rPr>
        <w:t>secneuro@chnwl.be</w:t>
      </w:r>
    </w:hyperlink>
  </w:p>
  <w:p w14:paraId="5D487EAA" w14:textId="77777777" w:rsidR="005505D1" w:rsidRPr="0041567D" w:rsidRDefault="005505D1" w:rsidP="00F95F4C">
    <w:pPr>
      <w:pStyle w:val="Pieddepage"/>
      <w:tabs>
        <w:tab w:val="clear" w:pos="9072"/>
        <w:tab w:val="right" w:pos="10466"/>
      </w:tabs>
      <w:rPr>
        <w:sz w:val="16"/>
      </w:rPr>
    </w:pPr>
    <w:r w:rsidRPr="0041567D">
      <w:rPr>
        <w:rFonts w:cs="Arial"/>
        <w:sz w:val="16"/>
        <w:szCs w:val="16"/>
      </w:rPr>
      <w:t>IBAN : BE74 2710 0290 7507</w:t>
    </w:r>
  </w:p>
  <w:p w14:paraId="4130194C" w14:textId="680702DA" w:rsidR="005505D1" w:rsidRDefault="006C36A5" w:rsidP="00F95F4C">
    <w:pPr>
      <w:pStyle w:val="Pieddepage"/>
      <w:rPr>
        <w:sz w:val="16"/>
      </w:rPr>
    </w:pPr>
    <w:hyperlink r:id="rId2" w:history="1">
      <w:r w:rsidR="005505D1" w:rsidRPr="0041567D">
        <w:rPr>
          <w:rStyle w:val="Lienhypertexte"/>
          <w:rFonts w:cs="Arial"/>
          <w:sz w:val="16"/>
          <w:szCs w:val="16"/>
          <w:u w:val="none"/>
        </w:rPr>
        <w:t>www.chnwl.be</w:t>
      </w:r>
    </w:hyperlink>
    <w:r w:rsidR="005505D1">
      <w:rPr>
        <w:rFonts w:cs="Arial"/>
        <w:sz w:val="16"/>
        <w:szCs w:val="16"/>
      </w:rPr>
      <w:tab/>
    </w:r>
    <w:r w:rsidR="005505D1">
      <w:rPr>
        <w:rFonts w:cs="Arial"/>
        <w:sz w:val="16"/>
        <w:szCs w:val="16"/>
      </w:rPr>
      <w:tab/>
    </w:r>
  </w:p>
  <w:p w14:paraId="666AB9AA" w14:textId="63E81353" w:rsidR="007A1998" w:rsidRDefault="005505D1">
    <w:pPr>
      <w:pStyle w:val="Pieddepage"/>
    </w:pPr>
    <w:r>
      <w:rPr>
        <w:sz w:val="16"/>
        <w:lang w:val="fr-FR"/>
      </w:rPr>
      <w:tab/>
    </w:r>
    <w:r>
      <w:rPr>
        <w:sz w:val="16"/>
        <w:lang w:val="fr-FR"/>
      </w:rPr>
      <w:tab/>
    </w:r>
    <w:r>
      <w:rPr>
        <w:sz w:val="16"/>
        <w:lang w:val="fr-FR"/>
      </w:rPr>
      <w:tab/>
    </w:r>
    <w:r w:rsidRPr="00337E38">
      <w:rPr>
        <w:sz w:val="16"/>
        <w:lang w:val="fr-FR"/>
      </w:rPr>
      <w:t xml:space="preserve">Page </w:t>
    </w:r>
    <w:r w:rsidRPr="00337E38">
      <w:rPr>
        <w:b/>
        <w:bCs/>
        <w:sz w:val="18"/>
        <w:szCs w:val="24"/>
      </w:rPr>
      <w:fldChar w:fldCharType="begin"/>
    </w:r>
    <w:r w:rsidRPr="00337E38">
      <w:rPr>
        <w:b/>
        <w:bCs/>
        <w:sz w:val="16"/>
      </w:rPr>
      <w:instrText>PAGE</w:instrText>
    </w:r>
    <w:r w:rsidRPr="00337E38">
      <w:rPr>
        <w:b/>
        <w:bCs/>
        <w:sz w:val="18"/>
        <w:szCs w:val="24"/>
      </w:rPr>
      <w:fldChar w:fldCharType="separate"/>
    </w:r>
    <w:r w:rsidR="006C36A5">
      <w:rPr>
        <w:b/>
        <w:bCs/>
        <w:noProof/>
        <w:sz w:val="16"/>
      </w:rPr>
      <w:t>1</w:t>
    </w:r>
    <w:r w:rsidRPr="00337E38">
      <w:rPr>
        <w:b/>
        <w:bCs/>
        <w:sz w:val="18"/>
        <w:szCs w:val="24"/>
      </w:rPr>
      <w:fldChar w:fldCharType="end"/>
    </w:r>
    <w:r w:rsidRPr="00337E38">
      <w:rPr>
        <w:sz w:val="16"/>
        <w:lang w:val="fr-FR"/>
      </w:rPr>
      <w:t xml:space="preserve"> sur </w:t>
    </w:r>
    <w:r w:rsidRPr="00337E38">
      <w:rPr>
        <w:b/>
        <w:bCs/>
        <w:sz w:val="18"/>
        <w:szCs w:val="24"/>
      </w:rPr>
      <w:fldChar w:fldCharType="begin"/>
    </w:r>
    <w:r w:rsidRPr="00337E38">
      <w:rPr>
        <w:b/>
        <w:bCs/>
        <w:sz w:val="16"/>
      </w:rPr>
      <w:instrText>NUMPAGES</w:instrText>
    </w:r>
    <w:r w:rsidRPr="00337E38">
      <w:rPr>
        <w:b/>
        <w:bCs/>
        <w:sz w:val="18"/>
        <w:szCs w:val="24"/>
      </w:rPr>
      <w:fldChar w:fldCharType="separate"/>
    </w:r>
    <w:r w:rsidR="006C36A5">
      <w:rPr>
        <w:b/>
        <w:bCs/>
        <w:noProof/>
        <w:sz w:val="16"/>
      </w:rPr>
      <w:t>1</w:t>
    </w:r>
    <w:r w:rsidRPr="00337E38">
      <w:rPr>
        <w:b/>
        <w:bCs/>
        <w:sz w:val="18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70522" w14:textId="77777777" w:rsidR="00DA5318" w:rsidRDefault="00DA5318" w:rsidP="0092136F">
      <w:pPr>
        <w:spacing w:after="0" w:line="240" w:lineRule="auto"/>
      </w:pPr>
      <w:r>
        <w:separator/>
      </w:r>
    </w:p>
  </w:footnote>
  <w:footnote w:type="continuationSeparator" w:id="0">
    <w:p w14:paraId="77DD7CBC" w14:textId="77777777" w:rsidR="00DA5318" w:rsidRDefault="00DA5318" w:rsidP="0092136F">
      <w:pPr>
        <w:spacing w:after="0" w:line="240" w:lineRule="auto"/>
      </w:pPr>
      <w:r>
        <w:continuationSeparator/>
      </w:r>
    </w:p>
  </w:footnote>
  <w:footnote w:type="continuationNotice" w:id="1">
    <w:p w14:paraId="3B545525" w14:textId="77777777" w:rsidR="00DA5318" w:rsidRDefault="00DA5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835"/>
      <w:gridCol w:w="3961"/>
      <w:gridCol w:w="3670"/>
    </w:tblGrid>
    <w:tr w:rsidR="007A1998" w14:paraId="0A708155" w14:textId="77777777" w:rsidTr="7F683BC6">
      <w:trPr>
        <w:trHeight w:val="269"/>
      </w:trPr>
      <w:tc>
        <w:tcPr>
          <w:tcW w:w="2835" w:type="dxa"/>
        </w:tcPr>
        <w:p w14:paraId="1F1FB3ED" w14:textId="62145522" w:rsidR="007A1998" w:rsidRDefault="7F683BC6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4112E3FA" wp14:editId="42787CF9">
                <wp:extent cx="1662373" cy="485775"/>
                <wp:effectExtent l="0" t="0" r="0" b="0"/>
                <wp:docPr id="34142572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2373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1" w:type="dxa"/>
        </w:tcPr>
        <w:p w14:paraId="598F4305" w14:textId="6DD2F831" w:rsidR="007A1998" w:rsidRPr="007A1998" w:rsidRDefault="007A1998" w:rsidP="007A1998">
          <w:pPr>
            <w:rPr>
              <w:sz w:val="16"/>
              <w:szCs w:val="16"/>
            </w:rPr>
          </w:pPr>
        </w:p>
      </w:tc>
      <w:tc>
        <w:tcPr>
          <w:tcW w:w="3670" w:type="dxa"/>
          <w:vAlign w:val="bottom"/>
        </w:tcPr>
        <w:p w14:paraId="1E464FCF" w14:textId="3939223B" w:rsidR="007A1998" w:rsidRPr="0092136F" w:rsidRDefault="007A1998" w:rsidP="007A1998">
          <w:pPr>
            <w:jc w:val="right"/>
            <w:rPr>
              <w:sz w:val="28"/>
              <w:szCs w:val="28"/>
            </w:rPr>
          </w:pPr>
        </w:p>
      </w:tc>
    </w:tr>
  </w:tbl>
  <w:p w14:paraId="1DA67A55" w14:textId="2E959C86" w:rsidR="0092136F" w:rsidRDefault="0092136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CellMar>
        <w:bottom w:w="28" w:type="dxa"/>
      </w:tblCellMar>
      <w:tblLook w:val="04A0" w:firstRow="1" w:lastRow="0" w:firstColumn="1" w:lastColumn="0" w:noHBand="0" w:noVBand="1"/>
    </w:tblPr>
    <w:tblGrid>
      <w:gridCol w:w="5189"/>
      <w:gridCol w:w="5189"/>
    </w:tblGrid>
    <w:tr w:rsidR="007A1998" w14:paraId="78F391FD" w14:textId="77777777" w:rsidTr="7F683BC6">
      <w:trPr>
        <w:trHeight w:val="269"/>
      </w:trPr>
      <w:tc>
        <w:tcPr>
          <w:tcW w:w="5189" w:type="dxa"/>
        </w:tcPr>
        <w:p w14:paraId="09ECE348" w14:textId="77777777" w:rsidR="007A1998" w:rsidRDefault="7F683BC6" w:rsidP="007A1998">
          <w:pPr>
            <w:pStyle w:val="En-tte"/>
          </w:pPr>
          <w:r>
            <w:rPr>
              <w:noProof/>
              <w:lang w:eastAsia="fr-BE"/>
            </w:rPr>
            <w:drawing>
              <wp:inline distT="0" distB="0" distL="0" distR="0" wp14:anchorId="33349038" wp14:editId="0FDEA2BC">
                <wp:extent cx="3109616" cy="908685"/>
                <wp:effectExtent l="0" t="0" r="0" b="5715"/>
                <wp:docPr id="618634809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9616" cy="908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9" w:type="dxa"/>
          <w:vAlign w:val="center"/>
        </w:tcPr>
        <w:p w14:paraId="5FD7E831" w14:textId="2A2A8338" w:rsidR="007A1998" w:rsidRPr="0092136F" w:rsidRDefault="007A1998" w:rsidP="007A1998">
          <w:pPr>
            <w:jc w:val="center"/>
            <w:rPr>
              <w:sz w:val="28"/>
              <w:szCs w:val="28"/>
            </w:rPr>
          </w:pPr>
          <w:r w:rsidRPr="0092136F">
            <w:rPr>
              <w:sz w:val="28"/>
              <w:szCs w:val="28"/>
            </w:rPr>
            <w:t>SER</w:t>
          </w:r>
          <w:r>
            <w:rPr>
              <w:sz w:val="28"/>
              <w:szCs w:val="28"/>
            </w:rPr>
            <w:t xml:space="preserve">VICE DE </w:t>
          </w:r>
          <w:r w:rsidR="00A277E6">
            <w:rPr>
              <w:sz w:val="28"/>
              <w:szCs w:val="28"/>
            </w:rPr>
            <w:t>NEUROPHYSIOLOGIE</w:t>
          </w:r>
        </w:p>
      </w:tc>
    </w:tr>
  </w:tbl>
  <w:p w14:paraId="06F50CBA" w14:textId="77777777" w:rsidR="007A1998" w:rsidRDefault="007A19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53C1"/>
    <w:multiLevelType w:val="hybridMultilevel"/>
    <w:tmpl w:val="A288CCD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5A16819"/>
    <w:multiLevelType w:val="hybridMultilevel"/>
    <w:tmpl w:val="CAD86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557189F"/>
    <w:multiLevelType w:val="hybridMultilevel"/>
    <w:tmpl w:val="83889AD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6F"/>
    <w:rsid w:val="000120C8"/>
    <w:rsid w:val="000416CC"/>
    <w:rsid w:val="00056348"/>
    <w:rsid w:val="0006516A"/>
    <w:rsid w:val="000A2EA5"/>
    <w:rsid w:val="000B69EA"/>
    <w:rsid w:val="000C6F79"/>
    <w:rsid w:val="000E41CA"/>
    <w:rsid w:val="00104394"/>
    <w:rsid w:val="00163AEF"/>
    <w:rsid w:val="001705F7"/>
    <w:rsid w:val="00172D34"/>
    <w:rsid w:val="00174933"/>
    <w:rsid w:val="001840E4"/>
    <w:rsid w:val="001909FF"/>
    <w:rsid w:val="00221503"/>
    <w:rsid w:val="002635BA"/>
    <w:rsid w:val="002661FB"/>
    <w:rsid w:val="00272A60"/>
    <w:rsid w:val="00294A73"/>
    <w:rsid w:val="002A71E6"/>
    <w:rsid w:val="002C4E8B"/>
    <w:rsid w:val="002F1344"/>
    <w:rsid w:val="003C1510"/>
    <w:rsid w:val="003C54E9"/>
    <w:rsid w:val="003D28D4"/>
    <w:rsid w:val="003E3D7F"/>
    <w:rsid w:val="0040170A"/>
    <w:rsid w:val="00417891"/>
    <w:rsid w:val="00420E85"/>
    <w:rsid w:val="00424BB2"/>
    <w:rsid w:val="00431568"/>
    <w:rsid w:val="00435A50"/>
    <w:rsid w:val="00452CDD"/>
    <w:rsid w:val="00466C88"/>
    <w:rsid w:val="004A1262"/>
    <w:rsid w:val="005505D1"/>
    <w:rsid w:val="00575705"/>
    <w:rsid w:val="005824DC"/>
    <w:rsid w:val="00584B34"/>
    <w:rsid w:val="005C29BD"/>
    <w:rsid w:val="005D3DA1"/>
    <w:rsid w:val="005F7686"/>
    <w:rsid w:val="00623127"/>
    <w:rsid w:val="006343DD"/>
    <w:rsid w:val="00671AD8"/>
    <w:rsid w:val="00674B48"/>
    <w:rsid w:val="006874D1"/>
    <w:rsid w:val="00694FE6"/>
    <w:rsid w:val="006A5038"/>
    <w:rsid w:val="006C36A5"/>
    <w:rsid w:val="006E0A9D"/>
    <w:rsid w:val="00731591"/>
    <w:rsid w:val="00732EEF"/>
    <w:rsid w:val="00764851"/>
    <w:rsid w:val="00772655"/>
    <w:rsid w:val="00780391"/>
    <w:rsid w:val="00780506"/>
    <w:rsid w:val="0078792F"/>
    <w:rsid w:val="0079634A"/>
    <w:rsid w:val="007A1998"/>
    <w:rsid w:val="007C7230"/>
    <w:rsid w:val="00813CFF"/>
    <w:rsid w:val="00845999"/>
    <w:rsid w:val="008658BE"/>
    <w:rsid w:val="00890E18"/>
    <w:rsid w:val="008925C7"/>
    <w:rsid w:val="0089316E"/>
    <w:rsid w:val="008A4241"/>
    <w:rsid w:val="008C0858"/>
    <w:rsid w:val="008D28C1"/>
    <w:rsid w:val="008E3959"/>
    <w:rsid w:val="0092136F"/>
    <w:rsid w:val="00940A58"/>
    <w:rsid w:val="00963A5B"/>
    <w:rsid w:val="00964837"/>
    <w:rsid w:val="009E13C6"/>
    <w:rsid w:val="00A277E6"/>
    <w:rsid w:val="00A33355"/>
    <w:rsid w:val="00A80146"/>
    <w:rsid w:val="00A96ED3"/>
    <w:rsid w:val="00AB5573"/>
    <w:rsid w:val="00AC1E51"/>
    <w:rsid w:val="00AD7CF0"/>
    <w:rsid w:val="00AE30E0"/>
    <w:rsid w:val="00AE3F6C"/>
    <w:rsid w:val="00B22863"/>
    <w:rsid w:val="00B30B70"/>
    <w:rsid w:val="00B53F3A"/>
    <w:rsid w:val="00B642AE"/>
    <w:rsid w:val="00B71387"/>
    <w:rsid w:val="00B73CAF"/>
    <w:rsid w:val="00B76217"/>
    <w:rsid w:val="00B840D0"/>
    <w:rsid w:val="00B8745B"/>
    <w:rsid w:val="00B91114"/>
    <w:rsid w:val="00BB2E35"/>
    <w:rsid w:val="00BC08EA"/>
    <w:rsid w:val="00BD5AC2"/>
    <w:rsid w:val="00BF7BEB"/>
    <w:rsid w:val="00C707A3"/>
    <w:rsid w:val="00C775BB"/>
    <w:rsid w:val="00C916DD"/>
    <w:rsid w:val="00CB552C"/>
    <w:rsid w:val="00CD19B0"/>
    <w:rsid w:val="00CD2BB2"/>
    <w:rsid w:val="00CD510C"/>
    <w:rsid w:val="00CE0768"/>
    <w:rsid w:val="00CE11A7"/>
    <w:rsid w:val="00D01653"/>
    <w:rsid w:val="00D27E19"/>
    <w:rsid w:val="00D339C4"/>
    <w:rsid w:val="00D51A13"/>
    <w:rsid w:val="00D821F7"/>
    <w:rsid w:val="00D920F0"/>
    <w:rsid w:val="00DA5318"/>
    <w:rsid w:val="00DC1216"/>
    <w:rsid w:val="00DD430A"/>
    <w:rsid w:val="00E14D6F"/>
    <w:rsid w:val="00E16CF7"/>
    <w:rsid w:val="00E25897"/>
    <w:rsid w:val="00E31FA3"/>
    <w:rsid w:val="00E33ADD"/>
    <w:rsid w:val="00E44C47"/>
    <w:rsid w:val="00E655BD"/>
    <w:rsid w:val="00E76906"/>
    <w:rsid w:val="00ED559B"/>
    <w:rsid w:val="00EE5BC7"/>
    <w:rsid w:val="00EF7034"/>
    <w:rsid w:val="00F011EC"/>
    <w:rsid w:val="00F51474"/>
    <w:rsid w:val="00F63D27"/>
    <w:rsid w:val="00F66258"/>
    <w:rsid w:val="00FB741B"/>
    <w:rsid w:val="00FC39E9"/>
    <w:rsid w:val="00FD5FC1"/>
    <w:rsid w:val="00FE0FDA"/>
    <w:rsid w:val="00FE2145"/>
    <w:rsid w:val="00FE3DEF"/>
    <w:rsid w:val="7C964234"/>
    <w:rsid w:val="7F68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8C69EF"/>
  <w15:chartTrackingRefBased/>
  <w15:docId w15:val="{74CCC07B-C3B3-4A35-842B-E2FA864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36F"/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2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136F"/>
  </w:style>
  <w:style w:type="paragraph" w:styleId="Pieddepage">
    <w:name w:val="footer"/>
    <w:basedOn w:val="Normal"/>
    <w:link w:val="PieddepageCar"/>
    <w:unhideWhenUsed/>
    <w:rsid w:val="009213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92136F"/>
  </w:style>
  <w:style w:type="table" w:styleId="Grilledutableau">
    <w:name w:val="Table Grid"/>
    <w:basedOn w:val="TableauNormal"/>
    <w:uiPriority w:val="39"/>
    <w:rsid w:val="00921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C707A3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Lienhypertexte">
    <w:name w:val="Hyperlink"/>
    <w:rsid w:val="00C707A3"/>
    <w:rPr>
      <w:color w:val="0000FF"/>
      <w:u w:val="single"/>
    </w:rPr>
  </w:style>
  <w:style w:type="character" w:customStyle="1" w:styleId="normaltextrun">
    <w:name w:val="normaltextrun"/>
    <w:basedOn w:val="Policepardfaut"/>
    <w:rsid w:val="00435A50"/>
  </w:style>
  <w:style w:type="character" w:customStyle="1" w:styleId="eop">
    <w:name w:val="eop"/>
    <w:basedOn w:val="Policepardfaut"/>
    <w:rsid w:val="00435A50"/>
  </w:style>
  <w:style w:type="character" w:customStyle="1" w:styleId="UnresolvedMention">
    <w:name w:val="Unresolved Mention"/>
    <w:basedOn w:val="Policepardfaut"/>
    <w:uiPriority w:val="99"/>
    <w:semiHidden/>
    <w:unhideWhenUsed/>
    <w:rsid w:val="00B91114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94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nwl.be/" TargetMode="External"/><Relationship Id="rId1" Type="http://schemas.openxmlformats.org/officeDocument/2006/relationships/hyperlink" Target="mailto:secneuro@chnwl.be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nwl.be" TargetMode="External"/><Relationship Id="rId1" Type="http://schemas.openxmlformats.org/officeDocument/2006/relationships/hyperlink" Target="mailto:secneuro@chnwl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90A53AE1A0A469ED8EBB9A26141B7" ma:contentTypeVersion="10" ma:contentTypeDescription="Crée un document." ma:contentTypeScope="" ma:versionID="e3f38ca38b6136f459fd305ec5c24bc3">
  <xsd:schema xmlns:xsd="http://www.w3.org/2001/XMLSchema" xmlns:xs="http://www.w3.org/2001/XMLSchema" xmlns:p="http://schemas.microsoft.com/office/2006/metadata/properties" xmlns:ns2="66b6ad45-3f01-4ca7-9461-2d6c298c64bb" xmlns:ns3="5c4b35dd-e4a2-471a-864f-951be2dc599f" targetNamespace="http://schemas.microsoft.com/office/2006/metadata/properties" ma:root="true" ma:fieldsID="06ffe9657aaf91eec7c361b2db8dd5a7" ns2:_="" ns3:_="">
    <xsd:import namespace="66b6ad45-3f01-4ca7-9461-2d6c298c64bb"/>
    <xsd:import namespace="5c4b35dd-e4a2-471a-864f-951be2dc5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6ad45-3f01-4ca7-9461-2d6c298c64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4b35dd-e4a2-471a-864f-951be2dc599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149C-677D-4522-A597-BF6F24EE540F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c4b35dd-e4a2-471a-864f-951be2dc599f"/>
    <ds:schemaRef ds:uri="66b6ad45-3f01-4ca7-9461-2d6c298c64bb"/>
  </ds:schemaRefs>
</ds:datastoreItem>
</file>

<file path=customXml/itemProps2.xml><?xml version="1.0" encoding="utf-8"?>
<ds:datastoreItem xmlns:ds="http://schemas.openxmlformats.org/officeDocument/2006/customXml" ds:itemID="{822C8EB3-33CC-438A-8454-64811A18F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0E5786-08D9-4C95-BDC4-1F73E3826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b6ad45-3f01-4ca7-9461-2d6c298c64bb"/>
    <ds:schemaRef ds:uri="5c4b35dd-e4a2-471a-864f-951be2dc59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3CE750-F08C-494B-82F9-98DF524EF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Robise</dc:creator>
  <cp:keywords/>
  <dc:description/>
  <cp:lastModifiedBy>FONTAINE Geraldine</cp:lastModifiedBy>
  <cp:revision>2</cp:revision>
  <cp:lastPrinted>2020-03-03T08:12:00Z</cp:lastPrinted>
  <dcterms:created xsi:type="dcterms:W3CDTF">2022-04-29T14:38:00Z</dcterms:created>
  <dcterms:modified xsi:type="dcterms:W3CDTF">2022-04-29T14:38:00Z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0x01010057C90A53AE1A0A469ED8EBB9A26141B7</vt:lpwstr>
  </property>
  <property fmtid="{D5CDD505-2E9C-101B-9397-08002B2CF9AE}" pid="3" name="NXPowerLiteLastOptimized">
    <vt:lpwstr>60676</vt:lpwstr>
  </property>
  <property fmtid="{D5CDD505-2E9C-101B-9397-08002B2CF9AE}" pid="4" name="NXPowerLiteSettings">
    <vt:lpwstr>C700052003A000</vt:lpwstr>
  </property>
  <property fmtid="{D5CDD505-2E9C-101B-9397-08002B2CF9AE}" pid="5" name="NXPowerLiteVersion">
    <vt:lpwstr>D9.0.4</vt:lpwstr>
  </property>
</Properties>
</file>